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90"/>
        <w:gridCol w:w="3330"/>
        <w:tblGridChange w:id="0">
          <w:tblGrid>
            <w:gridCol w:w="7290"/>
            <w:gridCol w:w="333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76"/>
                <w:szCs w:val="76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sz w:val="76"/>
                <w:szCs w:val="76"/>
                <w:rtl w:val="0"/>
              </w:rPr>
              <w:t xml:space="preserve">Khushi Singh 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Asalfa metro station ,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Shivaji nagar,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Gmail Add - </w:t>
            </w:r>
            <w:hyperlink r:id="rId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sz w:val="22"/>
                  <w:szCs w:val="22"/>
                  <w:u w:val="single"/>
                  <w:rtl w:val="0"/>
                </w:rPr>
                <w:t xml:space="preserve">singhpaliwalk@gmail.com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2"/>
                <w:szCs w:val="22"/>
              </w:rPr>
            </w:pPr>
            <w:bookmarkStart w:colFirst="0" w:colLast="0" w:name="_y7d3xdxnr44m" w:id="2"/>
            <w:bookmarkEnd w:id="2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6"/>
                <w:szCs w:val="26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sz w:val="26"/>
                <w:szCs w:val="26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sz w:val="26"/>
                <w:szCs w:val="26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sz w:val="26"/>
                <w:szCs w:val="26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10/02/2022 - 31/10/2022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4"/>
                <w:szCs w:val="24"/>
              </w:rPr>
            </w:pPr>
            <w:bookmarkStart w:colFirst="0" w:colLast="0" w:name="_n64fgzu3lwuy" w:id="4"/>
            <w:bookmarkEnd w:id="4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Birbal-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As a Digital marketer (content writing, research ) </w:t>
            </w:r>
          </w:p>
          <w:p w:rsidR="00000000" w:rsidDel="00000000" w:rsidP="00000000" w:rsidRDefault="00000000" w:rsidRPr="00000000" w14:paraId="0000000C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000000"/>
                <w:sz w:val="24"/>
                <w:szCs w:val="24"/>
              </w:rPr>
            </w:pPr>
            <w:bookmarkStart w:colFirst="0" w:colLast="0" w:name="_9nmh54rojd1i" w:id="5"/>
            <w:bookmarkEnd w:id="5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  <w:rtl w:val="0"/>
              </w:rPr>
              <w:t xml:space="preserve">Office Address: Haware Centurion Complex, Sector 19A, Seawoods (East), Navi Mumbai - 400706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wj0puh61kxsr" w:id="6"/>
            <w:bookmarkEnd w:id="6"/>
            <w:r w:rsidDel="00000000" w:rsidR="00000000" w:rsidRPr="00000000">
              <w:rPr>
                <w:sz w:val="24"/>
                <w:szCs w:val="24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1/11/2022- 1/12/2022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rFonts w:ascii="Roboto" w:cs="Roboto" w:eastAsia="Roboto" w:hAnsi="Roboto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Company, Location -</w:t>
            </w:r>
            <w:r w:rsidDel="00000000" w:rsidR="00000000" w:rsidRPr="00000000">
              <w:rPr>
                <w:rFonts w:ascii="Roboto" w:cs="Roboto" w:eastAsia="Roboto" w:hAnsi="Roboto"/>
                <w:color w:val="000000"/>
                <w:sz w:val="24"/>
                <w:szCs w:val="24"/>
                <w:highlight w:val="white"/>
                <w:rtl w:val="0"/>
              </w:rPr>
              <w:t xml:space="preserve">Ram Dhanush Productions Andhei , (w) near Jankidevi public school 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Job Title -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social media page handling, 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2"/>
                <w:szCs w:val="22"/>
              </w:rPr>
            </w:pPr>
            <w:bookmarkStart w:colFirst="0" w:colLast="0" w:name="_yk8luflkpwij" w:id="7"/>
            <w:bookmarkEnd w:id="7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4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6wymnhinx9q5" w:id="8"/>
            <w:bookmarkEnd w:id="8"/>
            <w:r w:rsidDel="00000000" w:rsidR="00000000" w:rsidRPr="00000000">
              <w:rPr>
                <w:sz w:val="24"/>
                <w:szCs w:val="24"/>
                <w:rtl w:val="0"/>
              </w:rPr>
              <w:t xml:space="preserve">School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Name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Hindi Bal Vidya Mandir Barwe nagar, near Asalfa metro station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6"/>
                <w:szCs w:val="26"/>
              </w:rPr>
            </w:pPr>
            <w:bookmarkStart w:colFirst="0" w:colLast="0" w:name="_czfiadnsgnzp" w:id="9"/>
            <w:bookmarkEnd w:id="9"/>
            <w:r w:rsidDel="00000000" w:rsidR="00000000" w:rsidRPr="00000000">
              <w:rPr>
                <w:sz w:val="26"/>
                <w:szCs w:val="26"/>
                <w:rtl w:val="0"/>
              </w:rPr>
              <w:t xml:space="preserve">colleg Name, </w:t>
            </w:r>
            <w:r w:rsidDel="00000000" w:rsidR="00000000" w:rsidRPr="00000000">
              <w:rPr>
                <w:b w:val="0"/>
                <w:sz w:val="26"/>
                <w:szCs w:val="26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sz w:val="26"/>
                <w:szCs w:val="26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June 2017 to june 2019 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SNDT colleg ghatkoper (w) 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Graduation- 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June 2019 to june 2022 </w:t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Purwanchal Vishwavidyalaya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inghpaliwalk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